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1F" w:rsidRPr="00407C2C" w:rsidRDefault="002C38AF">
      <w:pPr>
        <w:rPr>
          <w:b/>
          <w:sz w:val="30"/>
          <w:u w:val="single"/>
        </w:rPr>
      </w:pPr>
      <w:r w:rsidRPr="00407C2C">
        <w:rPr>
          <w:b/>
          <w:sz w:val="30"/>
          <w:u w:val="single"/>
        </w:rPr>
        <w:t>Lesson 1.4:  Approximation and Error</w:t>
      </w:r>
    </w:p>
    <w:p w:rsidR="002C38AF" w:rsidRDefault="002C38AF" w:rsidP="006645C6">
      <w:pPr>
        <w:tabs>
          <w:tab w:val="left" w:pos="3060"/>
        </w:tabs>
      </w:pPr>
      <w:r>
        <w:t xml:space="preserve">When we take measurements, we are usually reading some sort of scale.  The scale of a ruler may have millimeters marked on it, but when we measure the length of an object, it is likely to fall between two divisions.  </w:t>
      </w:r>
      <w:proofErr w:type="gramStart"/>
      <w:r>
        <w:t xml:space="preserve">So, we </w:t>
      </w:r>
      <w:r w:rsidR="006645C6">
        <w:rPr>
          <w:u w:val="single"/>
        </w:rPr>
        <w:tab/>
      </w:r>
      <w:r w:rsidR="006645C6">
        <w:t xml:space="preserve"> </w:t>
      </w:r>
      <w:r>
        <w:t>the reading, possibly to the nearest millimeter.</w:t>
      </w:r>
      <w:proofErr w:type="gramEnd"/>
      <w:r>
        <w:t xml:space="preserve">  Realistically, the ruler is only accurate to the nearest half a millimeter.</w:t>
      </w:r>
    </w:p>
    <w:p w:rsidR="002C38AF" w:rsidRDefault="002C38AF">
      <w:r>
        <w:t xml:space="preserve">In other words, a measurement is only accurate </w:t>
      </w:r>
      <w:proofErr w:type="spellStart"/>
      <w:r>
        <w:t>to</w:t>
      </w:r>
      <w:proofErr w:type="spellEnd"/>
      <w:r>
        <w:t xml:space="preserve"> </w:t>
      </w:r>
      <w:r w:rsidRPr="002C38AF">
        <w:rPr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5pt;height:30.85pt" o:ole="">
            <v:imagedata r:id="rId5" o:title=""/>
          </v:shape>
          <o:OLEObject Type="Embed" ProgID="Equation.DSMT4" ShapeID="_x0000_i1025" DrawAspect="Content" ObjectID="_1503474227" r:id="rId6"/>
        </w:object>
      </w:r>
      <w:r>
        <w:t xml:space="preserve"> of the smallest division on the scale.</w:t>
      </w:r>
    </w:p>
    <w:p w:rsidR="002C38AF" w:rsidRDefault="002C38AF" w:rsidP="002C38AF">
      <w:pPr>
        <w:tabs>
          <w:tab w:val="left" w:pos="720"/>
        </w:tabs>
        <w:ind w:left="1170" w:hanging="1170"/>
      </w:pPr>
      <w:r>
        <w:tab/>
      </w:r>
      <w:proofErr w:type="gramStart"/>
      <w:r>
        <w:t>e.g.</w:t>
      </w:r>
      <w:proofErr w:type="gramEnd"/>
      <w:r>
        <w:t xml:space="preserve">  </w:t>
      </w:r>
      <w:r>
        <w:tab/>
        <w:t>State the accuracy of the following measuring devices:</w:t>
      </w:r>
    </w:p>
    <w:p w:rsidR="002C38AF" w:rsidRDefault="002C38AF" w:rsidP="002C38AF">
      <w:pPr>
        <w:tabs>
          <w:tab w:val="left" w:pos="720"/>
          <w:tab w:val="left" w:pos="5760"/>
        </w:tabs>
        <w:ind w:left="1170" w:hanging="1170"/>
      </w:pPr>
      <w:r>
        <w:tab/>
      </w:r>
      <w:r>
        <w:tab/>
        <w:t xml:space="preserve">(a)  </w:t>
      </w:r>
      <w:proofErr w:type="gramStart"/>
      <w:r>
        <w:t>a</w:t>
      </w:r>
      <w:proofErr w:type="gramEnd"/>
      <w:r>
        <w:t xml:space="preserve"> set of scales marked in kilograms</w:t>
      </w:r>
      <w:r>
        <w:tab/>
        <w:t>(b)  a clock that has a “seconds” hand</w:t>
      </w:r>
    </w:p>
    <w:p w:rsidR="002C38AF" w:rsidRDefault="002C38AF" w:rsidP="002C38AF">
      <w:pPr>
        <w:tabs>
          <w:tab w:val="left" w:pos="720"/>
        </w:tabs>
        <w:ind w:left="1170" w:hanging="1170"/>
      </w:pPr>
    </w:p>
    <w:p w:rsidR="002C38AF" w:rsidRDefault="002C38AF" w:rsidP="002C38AF">
      <w:pPr>
        <w:tabs>
          <w:tab w:val="left" w:pos="720"/>
        </w:tabs>
        <w:ind w:left="1170" w:hanging="1170"/>
      </w:pPr>
    </w:p>
    <w:p w:rsidR="002C38AF" w:rsidRDefault="002C38AF" w:rsidP="002C38AF">
      <w:pPr>
        <w:tabs>
          <w:tab w:val="left" w:pos="720"/>
        </w:tabs>
        <w:ind w:left="1170" w:hanging="1170"/>
      </w:pPr>
      <w:r>
        <w:tab/>
      </w:r>
      <w:proofErr w:type="gramStart"/>
      <w:r>
        <w:t>e.g.</w:t>
      </w:r>
      <w:proofErr w:type="gramEnd"/>
      <w:r>
        <w:t xml:space="preserve">  </w:t>
      </w:r>
      <w:r>
        <w:tab/>
        <w:t>Rod used a tape measure with graduations in cm to measure his height.  What is Rod’s height range if he estimated his height to be 188 cm?</w:t>
      </w:r>
    </w:p>
    <w:p w:rsidR="002C38AF" w:rsidRDefault="002C38AF" w:rsidP="002C38AF">
      <w:pPr>
        <w:tabs>
          <w:tab w:val="left" w:pos="720"/>
        </w:tabs>
        <w:ind w:left="1170" w:hanging="1170"/>
      </w:pPr>
    </w:p>
    <w:p w:rsidR="002C38AF" w:rsidRDefault="002C38AF" w:rsidP="002C38AF">
      <w:pPr>
        <w:tabs>
          <w:tab w:val="left" w:pos="720"/>
        </w:tabs>
        <w:ind w:left="1170" w:hanging="1170"/>
      </w:pPr>
    </w:p>
    <w:p w:rsidR="002C38AF" w:rsidRDefault="002C38AF" w:rsidP="002C38AF">
      <w:pPr>
        <w:tabs>
          <w:tab w:val="left" w:pos="720"/>
        </w:tabs>
        <w:ind w:left="1170" w:hanging="1170"/>
      </w:pPr>
      <w:r>
        <w:tab/>
      </w:r>
      <w:proofErr w:type="gramStart"/>
      <w:r>
        <w:t>e.g.</w:t>
      </w:r>
      <w:proofErr w:type="gramEnd"/>
      <w:r>
        <w:t xml:space="preserve">  </w:t>
      </w:r>
      <w:r>
        <w:tab/>
        <w:t>A rectangular block of wood was measured at 78 centimeters by 24 centimeters.  What are the boundary limits of its perimeter?</w:t>
      </w:r>
    </w:p>
    <w:p w:rsidR="002C38AF" w:rsidRDefault="002C38AF" w:rsidP="002C38AF">
      <w:pPr>
        <w:tabs>
          <w:tab w:val="left" w:pos="720"/>
        </w:tabs>
        <w:ind w:left="1170" w:hanging="1170"/>
      </w:pPr>
    </w:p>
    <w:p w:rsidR="002C38AF" w:rsidRDefault="002C38AF" w:rsidP="002C38AF">
      <w:pPr>
        <w:tabs>
          <w:tab w:val="left" w:pos="720"/>
        </w:tabs>
        <w:ind w:left="1170" w:hanging="1170"/>
      </w:pPr>
    </w:p>
    <w:p w:rsidR="009C272B" w:rsidRDefault="009C272B" w:rsidP="002C38AF">
      <w:pPr>
        <w:tabs>
          <w:tab w:val="left" w:pos="720"/>
        </w:tabs>
        <w:ind w:left="1170" w:hanging="1170"/>
      </w:pPr>
    </w:p>
    <w:p w:rsidR="002C38AF" w:rsidRDefault="002C38AF" w:rsidP="002C38AF">
      <w:pPr>
        <w:tabs>
          <w:tab w:val="left" w:pos="720"/>
        </w:tabs>
        <w:ind w:left="1170" w:hanging="1170"/>
      </w:pPr>
      <w:r>
        <w:tab/>
      </w:r>
      <w:proofErr w:type="gramStart"/>
      <w:r>
        <w:t>e.g.</w:t>
      </w:r>
      <w:proofErr w:type="gramEnd"/>
      <w:r>
        <w:t xml:space="preserve">  </w:t>
      </w:r>
      <w:r>
        <w:tab/>
        <w:t xml:space="preserve">A </w:t>
      </w:r>
      <w:r w:rsidR="009C272B">
        <w:t>cylinder has a radius of 5 cm and a height of 15 cm.  Find the boundary values for the cylinder’s volume (</w:t>
      </w:r>
      <w:r w:rsidR="009C272B" w:rsidRPr="009C272B">
        <w:rPr>
          <w:position w:val="-6"/>
        </w:rPr>
        <w:object w:dxaOrig="940" w:dyaOrig="320">
          <v:shape id="_x0000_i1026" type="#_x0000_t75" style="width:46.95pt;height:16.05pt" o:ole="">
            <v:imagedata r:id="rId7" o:title=""/>
          </v:shape>
          <o:OLEObject Type="Embed" ProgID="Equation.DSMT4" ShapeID="_x0000_i1026" DrawAspect="Content" ObjectID="_1503474228" r:id="rId8"/>
        </w:object>
      </w:r>
      <w:r w:rsidR="009C272B">
        <w:t>).</w:t>
      </w:r>
    </w:p>
    <w:p w:rsidR="002C38AF" w:rsidRDefault="002C38AF" w:rsidP="002C38AF">
      <w:pPr>
        <w:tabs>
          <w:tab w:val="left" w:pos="720"/>
        </w:tabs>
        <w:ind w:left="1170" w:hanging="1170"/>
      </w:pPr>
    </w:p>
    <w:p w:rsidR="0065606E" w:rsidRDefault="0065606E" w:rsidP="002C38AF">
      <w:pPr>
        <w:tabs>
          <w:tab w:val="left" w:pos="720"/>
        </w:tabs>
        <w:ind w:left="1170" w:hanging="1170"/>
      </w:pPr>
    </w:p>
    <w:p w:rsidR="009C272B" w:rsidRDefault="009C272B" w:rsidP="002C38AF">
      <w:pPr>
        <w:tabs>
          <w:tab w:val="left" w:pos="720"/>
        </w:tabs>
        <w:ind w:left="1170" w:hanging="1170"/>
      </w:pPr>
    </w:p>
    <w:p w:rsidR="009C272B" w:rsidRDefault="009C272B" w:rsidP="002C38AF">
      <w:pPr>
        <w:tabs>
          <w:tab w:val="left" w:pos="720"/>
        </w:tabs>
        <w:ind w:left="1170" w:hanging="1170"/>
      </w:pPr>
    </w:p>
    <w:p w:rsidR="009C272B" w:rsidRDefault="009C272B" w:rsidP="009C272B">
      <w:pPr>
        <w:tabs>
          <w:tab w:val="left" w:pos="2160"/>
        </w:tabs>
      </w:pPr>
      <w:proofErr w:type="gramStart"/>
      <w:r>
        <w:t xml:space="preserve">An </w:t>
      </w:r>
      <w:r>
        <w:rPr>
          <w:u w:val="single"/>
        </w:rPr>
        <w:tab/>
      </w:r>
      <w:r>
        <w:t xml:space="preserve"> is</w:t>
      </w:r>
      <w:proofErr w:type="gramEnd"/>
      <w:r>
        <w:t xml:space="preserve"> a value given to a number which is close to, but not equal to, its true value.  </w:t>
      </w:r>
    </w:p>
    <w:p w:rsidR="0065606E" w:rsidRDefault="009C272B" w:rsidP="0065606E">
      <w:pPr>
        <w:tabs>
          <w:tab w:val="left" w:pos="720"/>
        </w:tabs>
      </w:pPr>
      <w:r>
        <w:tab/>
      </w:r>
      <w:proofErr w:type="gramStart"/>
      <w:r>
        <w:t>e.g.</w:t>
      </w:r>
      <w:proofErr w:type="gramEnd"/>
      <w:r>
        <w:t xml:space="preserve">  36.428 97 </w:t>
      </w:r>
      <w:proofErr w:type="gramStart"/>
      <w:r>
        <w:t>is</w:t>
      </w:r>
      <w:proofErr w:type="gramEnd"/>
      <w:r>
        <w:t xml:space="preserve"> approximately 36.4.</w:t>
      </w:r>
      <w:r w:rsidR="0065606E">
        <w:br w:type="page"/>
      </w:r>
    </w:p>
    <w:p w:rsidR="009C272B" w:rsidRDefault="009C272B" w:rsidP="009C272B">
      <w:pPr>
        <w:tabs>
          <w:tab w:val="left" w:pos="2160"/>
        </w:tabs>
      </w:pPr>
      <w:proofErr w:type="gramStart"/>
      <w:r>
        <w:lastRenderedPageBreak/>
        <w:t xml:space="preserve">An </w:t>
      </w:r>
      <w:r>
        <w:rPr>
          <w:u w:val="single"/>
        </w:rPr>
        <w:tab/>
      </w:r>
      <w:r>
        <w:t xml:space="preserve"> of</w:t>
      </w:r>
      <w:proofErr w:type="gramEnd"/>
      <w:r>
        <w:t xml:space="preserve"> a quantity is an approximation which has been found by judgment instead of carrying out a more accurate determination.  </w:t>
      </w:r>
    </w:p>
    <w:p w:rsidR="009C272B" w:rsidRDefault="009C272B" w:rsidP="009C272B">
      <w:pPr>
        <w:tabs>
          <w:tab w:val="left" w:pos="720"/>
        </w:tabs>
        <w:ind w:left="1170" w:hanging="1170"/>
      </w:pPr>
      <w:r>
        <w:tab/>
      </w:r>
      <w:proofErr w:type="gramStart"/>
      <w:r>
        <w:t>e.g</w:t>
      </w:r>
      <w:proofErr w:type="gramEnd"/>
      <w:r>
        <w:t>.</w:t>
      </w:r>
      <w:r>
        <w:tab/>
        <w:t>38.7 x 5.1 is estimated to be 40 x 5 = 200, whereas its true value is 197.37 and a good approximation using this true value is 197.</w:t>
      </w:r>
    </w:p>
    <w:p w:rsidR="009C272B" w:rsidRDefault="009C272B" w:rsidP="006645C6">
      <w:pPr>
        <w:tabs>
          <w:tab w:val="left" w:pos="1260"/>
        </w:tabs>
        <w:ind w:right="-360"/>
      </w:pPr>
      <w:r>
        <w:t xml:space="preserve">The </w:t>
      </w:r>
      <w:r w:rsidR="0065606E">
        <w:rPr>
          <w:u w:val="single"/>
        </w:rPr>
        <w:tab/>
      </w:r>
      <w:r w:rsidR="0065606E">
        <w:t xml:space="preserve"> in rounding </w:t>
      </w:r>
      <w:r>
        <w:t xml:space="preserve">is found by taking the difference between the estimated </w:t>
      </w:r>
      <w:r w:rsidR="006645C6">
        <w:t xml:space="preserve">value and the </w:t>
      </w:r>
      <w:r>
        <w:t>true value.</w:t>
      </w:r>
    </w:p>
    <w:p w:rsidR="009C272B" w:rsidRDefault="009C272B" w:rsidP="009C272B">
      <w:pPr>
        <w:tabs>
          <w:tab w:val="left" w:pos="720"/>
        </w:tabs>
        <w:ind w:left="1170" w:hanging="1170"/>
      </w:pPr>
      <w:r>
        <w:tab/>
        <w:t>Error = estimated value – true value</w:t>
      </w:r>
    </w:p>
    <w:p w:rsidR="009C272B" w:rsidRDefault="009C272B" w:rsidP="009C272B">
      <w:pPr>
        <w:tabs>
          <w:tab w:val="left" w:pos="720"/>
        </w:tabs>
      </w:pPr>
      <w:r>
        <w:t xml:space="preserve">The IB formula booklet gives the error </w:t>
      </w:r>
      <w:proofErr w:type="gramStart"/>
      <w:r>
        <w:t xml:space="preserve">as </w:t>
      </w:r>
      <w:proofErr w:type="gramEnd"/>
      <w:r w:rsidRPr="009C272B">
        <w:rPr>
          <w:position w:val="-12"/>
        </w:rPr>
        <w:object w:dxaOrig="700" w:dyaOrig="360">
          <v:shape id="_x0000_i1027" type="#_x0000_t75" style="width:34.7pt;height:18pt" o:ole="">
            <v:imagedata r:id="rId9" o:title=""/>
          </v:shape>
          <o:OLEObject Type="Embed" ProgID="Equation.DSMT4" ShapeID="_x0000_i1027" DrawAspect="Content" ObjectID="_1503474229" r:id="rId10"/>
        </w:object>
      </w:r>
      <w:r>
        <w:t xml:space="preserve">, where </w:t>
      </w:r>
      <w:r w:rsidRPr="009C272B">
        <w:rPr>
          <w:position w:val="-12"/>
        </w:rPr>
        <w:object w:dxaOrig="279" w:dyaOrig="360">
          <v:shape id="_x0000_i1028" type="#_x0000_t75" style="width:14.15pt;height:18pt" o:ole="">
            <v:imagedata r:id="rId11" o:title=""/>
          </v:shape>
          <o:OLEObject Type="Embed" ProgID="Equation.DSMT4" ShapeID="_x0000_i1028" DrawAspect="Content" ObjectID="_1503474230" r:id="rId12"/>
        </w:object>
      </w:r>
      <w:r>
        <w:t xml:space="preserve"> represents the approximate value and </w:t>
      </w:r>
      <w:r w:rsidRPr="009C272B">
        <w:rPr>
          <w:position w:val="-12"/>
        </w:rPr>
        <w:object w:dxaOrig="279" w:dyaOrig="360">
          <v:shape id="_x0000_i1029" type="#_x0000_t75" style="width:14.15pt;height:18pt" o:ole="">
            <v:imagedata r:id="rId13" o:title=""/>
          </v:shape>
          <o:OLEObject Type="Embed" ProgID="Equation.DSMT4" ShapeID="_x0000_i1029" DrawAspect="Content" ObjectID="_1503474231" r:id="rId14"/>
        </w:object>
      </w:r>
      <w:r>
        <w:t xml:space="preserve"> represents the exact value.</w:t>
      </w:r>
    </w:p>
    <w:p w:rsidR="009C272B" w:rsidRDefault="009C272B" w:rsidP="009C272B">
      <w:pPr>
        <w:tabs>
          <w:tab w:val="left" w:pos="720"/>
        </w:tabs>
      </w:pPr>
      <w:r>
        <w:tab/>
      </w:r>
      <w:proofErr w:type="gramStart"/>
      <w:r>
        <w:t>e.g.</w:t>
      </w:r>
      <w:proofErr w:type="gramEnd"/>
      <w:r>
        <w:t xml:space="preserve">  Find the error if a retail sales figure of $ 458 110 is rounded to $ 460 000.</w:t>
      </w:r>
    </w:p>
    <w:p w:rsidR="009C272B" w:rsidRDefault="009C272B" w:rsidP="009C272B">
      <w:pPr>
        <w:tabs>
          <w:tab w:val="left" w:pos="720"/>
        </w:tabs>
      </w:pPr>
    </w:p>
    <w:p w:rsidR="009C272B" w:rsidRDefault="009C272B" w:rsidP="009C272B">
      <w:pPr>
        <w:tabs>
          <w:tab w:val="left" w:pos="720"/>
        </w:tabs>
      </w:pPr>
    </w:p>
    <w:p w:rsidR="0065606E" w:rsidRDefault="009C272B" w:rsidP="0065606E">
      <w:pPr>
        <w:tabs>
          <w:tab w:val="left" w:pos="2880"/>
          <w:tab w:val="left" w:pos="4500"/>
        </w:tabs>
      </w:pPr>
      <w:proofErr w:type="gramStart"/>
      <w:r>
        <w:t xml:space="preserve">The </w:t>
      </w:r>
      <w:r w:rsidR="0065606E">
        <w:rPr>
          <w:u w:val="single"/>
        </w:rPr>
        <w:tab/>
      </w:r>
      <w:r w:rsidR="0065606E">
        <w:t xml:space="preserve"> </w:t>
      </w:r>
      <w:r>
        <w:t>is</w:t>
      </w:r>
      <w:proofErr w:type="gramEnd"/>
      <w:r>
        <w:t xml:space="preserve"> found by comparing the error with the actual value and expressing this as a percentage.  </w:t>
      </w:r>
    </w:p>
    <w:p w:rsidR="0065606E" w:rsidRDefault="0065606E" w:rsidP="0065606E">
      <w:pPr>
        <w:tabs>
          <w:tab w:val="left" w:pos="720"/>
          <w:tab w:val="left" w:pos="4500"/>
        </w:tabs>
      </w:pPr>
      <w:r>
        <w:tab/>
        <w:t xml:space="preserve">Percentage error = </w:t>
      </w:r>
      <w:r w:rsidRPr="0065606E">
        <w:rPr>
          <w:position w:val="-24"/>
        </w:rPr>
        <w:object w:dxaOrig="1980" w:dyaOrig="620">
          <v:shape id="_x0000_i1030" type="#_x0000_t75" style="width:99pt;height:30.85pt" o:ole="">
            <v:imagedata r:id="rId15" o:title=""/>
          </v:shape>
          <o:OLEObject Type="Embed" ProgID="Equation.DSMT4" ShapeID="_x0000_i1030" DrawAspect="Content" ObjectID="_1503474232" r:id="rId16"/>
        </w:object>
      </w:r>
    </w:p>
    <w:p w:rsidR="0065606E" w:rsidRDefault="0065606E" w:rsidP="0065606E">
      <w:pPr>
        <w:tabs>
          <w:tab w:val="left" w:pos="720"/>
        </w:tabs>
      </w:pPr>
      <w:r>
        <w:t xml:space="preserve">The IB formula booklet gives the percentage error </w:t>
      </w:r>
      <w:proofErr w:type="gramStart"/>
      <w:r>
        <w:t xml:space="preserve">as </w:t>
      </w:r>
      <w:proofErr w:type="gramEnd"/>
      <w:r w:rsidRPr="0065606E">
        <w:rPr>
          <w:position w:val="-30"/>
        </w:rPr>
        <w:object w:dxaOrig="1860" w:dyaOrig="680">
          <v:shape id="_x0000_i1031" type="#_x0000_t75" style="width:93.2pt;height:33.45pt" o:ole="">
            <v:imagedata r:id="rId17" o:title=""/>
          </v:shape>
          <o:OLEObject Type="Embed" ProgID="Equation.DSMT4" ShapeID="_x0000_i1031" DrawAspect="Content" ObjectID="_1503474233" r:id="rId18"/>
        </w:object>
      </w:r>
      <w:r>
        <w:t xml:space="preserve">, where </w:t>
      </w:r>
      <w:r w:rsidRPr="009C272B">
        <w:rPr>
          <w:position w:val="-12"/>
        </w:rPr>
        <w:object w:dxaOrig="279" w:dyaOrig="360">
          <v:shape id="_x0000_i1032" type="#_x0000_t75" style="width:14.15pt;height:18pt" o:ole="">
            <v:imagedata r:id="rId11" o:title=""/>
          </v:shape>
          <o:OLEObject Type="Embed" ProgID="Equation.DSMT4" ShapeID="_x0000_i1032" DrawAspect="Content" ObjectID="_1503474234" r:id="rId19"/>
        </w:object>
      </w:r>
      <w:r>
        <w:t xml:space="preserve"> represents the approximate value and </w:t>
      </w:r>
      <w:r w:rsidRPr="009C272B">
        <w:rPr>
          <w:position w:val="-12"/>
        </w:rPr>
        <w:object w:dxaOrig="279" w:dyaOrig="360">
          <v:shape id="_x0000_i1033" type="#_x0000_t75" style="width:14.15pt;height:18pt" o:ole="">
            <v:imagedata r:id="rId13" o:title=""/>
          </v:shape>
          <o:OLEObject Type="Embed" ProgID="Equation.DSMT4" ShapeID="_x0000_i1033" DrawAspect="Content" ObjectID="_1503474235" r:id="rId20"/>
        </w:object>
      </w:r>
      <w:r>
        <w:t xml:space="preserve"> represents the exact value.</w:t>
      </w:r>
    </w:p>
    <w:p w:rsidR="009C272B" w:rsidRDefault="009C272B" w:rsidP="006645C6">
      <w:pPr>
        <w:tabs>
          <w:tab w:val="left" w:pos="720"/>
          <w:tab w:val="left" w:pos="3240"/>
          <w:tab w:val="left" w:pos="4500"/>
        </w:tabs>
      </w:pPr>
      <w:r>
        <w:t xml:space="preserve">We </w:t>
      </w:r>
      <w:r w:rsidR="0065606E">
        <w:t>often</w:t>
      </w:r>
      <w:r>
        <w:t xml:space="preserve"> find the </w:t>
      </w:r>
      <w:r>
        <w:rPr>
          <w:u w:val="single"/>
        </w:rPr>
        <w:tab/>
      </w:r>
      <w:r>
        <w:t xml:space="preserve"> percentage error, such that we find the size of the error and ignore its sign.</w:t>
      </w:r>
      <w:r w:rsidR="0065606E">
        <w:t xml:space="preserve">  The absolute value symbol keeps </w:t>
      </w:r>
      <w:r w:rsidR="006645C6">
        <w:t xml:space="preserve">only </w:t>
      </w:r>
      <w:r w:rsidR="0065606E">
        <w:t>the positive value of its contents.  For example</w:t>
      </w:r>
      <w:proofErr w:type="gramStart"/>
      <w:r w:rsidR="0065606E">
        <w:t xml:space="preserve">, </w:t>
      </w:r>
      <w:proofErr w:type="gramEnd"/>
      <w:r w:rsidR="0065606E" w:rsidRPr="0065606E">
        <w:rPr>
          <w:position w:val="-14"/>
        </w:rPr>
        <w:object w:dxaOrig="760" w:dyaOrig="400">
          <v:shape id="_x0000_i1034" type="#_x0000_t75" style="width:38.55pt;height:19.95pt" o:ole="">
            <v:imagedata r:id="rId21" o:title=""/>
          </v:shape>
          <o:OLEObject Type="Embed" ProgID="Equation.DSMT4" ShapeID="_x0000_i1034" DrawAspect="Content" ObjectID="_1503474236" r:id="rId22"/>
        </w:object>
      </w:r>
      <w:r w:rsidR="0065606E">
        <w:t>.</w:t>
      </w:r>
    </w:p>
    <w:p w:rsidR="009C272B" w:rsidRDefault="009C272B" w:rsidP="009C272B">
      <w:pPr>
        <w:tabs>
          <w:tab w:val="left" w:pos="720"/>
          <w:tab w:val="left" w:pos="4500"/>
        </w:tabs>
      </w:pPr>
      <w:r>
        <w:tab/>
        <w:t xml:space="preserve">Absolute </w:t>
      </w:r>
      <w:r w:rsidR="0065606E">
        <w:t xml:space="preserve">percentage error = </w:t>
      </w:r>
      <w:r w:rsidR="0065606E" w:rsidRPr="0065606E">
        <w:rPr>
          <w:position w:val="-24"/>
        </w:rPr>
        <w:object w:dxaOrig="1980" w:dyaOrig="660">
          <v:shape id="_x0000_i1035" type="#_x0000_t75" style="width:99pt;height:32.8pt" o:ole="">
            <v:imagedata r:id="rId23" o:title=""/>
          </v:shape>
          <o:OLEObject Type="Embed" ProgID="Equation.DSMT4" ShapeID="_x0000_i1035" DrawAspect="Content" ObjectID="_1503474237" r:id="rId24"/>
        </w:object>
      </w:r>
    </w:p>
    <w:p w:rsidR="0065606E" w:rsidRDefault="0065606E" w:rsidP="0065606E">
      <w:pPr>
        <w:tabs>
          <w:tab w:val="left" w:pos="720"/>
        </w:tabs>
        <w:ind w:left="1170" w:hanging="1170"/>
      </w:pPr>
      <w:r>
        <w:tab/>
      </w:r>
      <w:proofErr w:type="gramStart"/>
      <w:r>
        <w:t>e.g.</w:t>
      </w:r>
      <w:proofErr w:type="gramEnd"/>
      <w:r>
        <w:t xml:space="preserve">  </w:t>
      </w:r>
      <w:r>
        <w:tab/>
        <w:t>Find the absolute percentage error if a profit of $ 1 367 540 is rounded to $ 1.37 million.</w:t>
      </w:r>
    </w:p>
    <w:p w:rsidR="0065606E" w:rsidRDefault="0065606E" w:rsidP="0065606E">
      <w:pPr>
        <w:tabs>
          <w:tab w:val="left" w:pos="720"/>
        </w:tabs>
      </w:pPr>
    </w:p>
    <w:p w:rsidR="0065606E" w:rsidRDefault="0065606E" w:rsidP="0065606E">
      <w:pPr>
        <w:tabs>
          <w:tab w:val="left" w:pos="720"/>
        </w:tabs>
      </w:pPr>
    </w:p>
    <w:p w:rsidR="0065606E" w:rsidRDefault="0065606E" w:rsidP="009C272B">
      <w:pPr>
        <w:tabs>
          <w:tab w:val="left" w:pos="720"/>
          <w:tab w:val="left" w:pos="4500"/>
        </w:tabs>
      </w:pPr>
      <w:bookmarkStart w:id="0" w:name="_GoBack"/>
      <w:bookmarkEnd w:id="0"/>
    </w:p>
    <w:p w:rsidR="0065606E" w:rsidRPr="009C272B" w:rsidRDefault="0065606E" w:rsidP="0065606E">
      <w:r>
        <w:t>Sometimes it is better to estimate rather than measure</w:t>
      </w:r>
      <w:r w:rsidR="00407C2C">
        <w:t>,</w:t>
      </w:r>
      <w:r>
        <w:t xml:space="preserve"> providing that our estimation is reasonably accurate.  The factors which influence our decision to estimate or measure might be:  how much time it would take us to measure accurately and calculate; the difficulty of taking the measurements; and/or the degree of accuracy needed.</w:t>
      </w:r>
    </w:p>
    <w:sectPr w:rsidR="0065606E" w:rsidRPr="009C272B" w:rsidSect="0065606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6A6"/>
    <w:multiLevelType w:val="hybridMultilevel"/>
    <w:tmpl w:val="7442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>
    <w:useFELayout/>
  </w:compat>
  <w:rsids>
    <w:rsidRoot w:val="002C38AF"/>
    <w:rsid w:val="002C38AF"/>
    <w:rsid w:val="00407C2C"/>
    <w:rsid w:val="0065606E"/>
    <w:rsid w:val="006645C6"/>
    <w:rsid w:val="00870E39"/>
    <w:rsid w:val="008817C7"/>
    <w:rsid w:val="009C272B"/>
    <w:rsid w:val="00BB19FC"/>
    <w:rsid w:val="00CF011F"/>
    <w:rsid w:val="00E7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asweeney</cp:lastModifiedBy>
  <cp:revision>2</cp:revision>
  <cp:lastPrinted>2012-08-29T00:13:00Z</cp:lastPrinted>
  <dcterms:created xsi:type="dcterms:W3CDTF">2015-09-11T14:56:00Z</dcterms:created>
  <dcterms:modified xsi:type="dcterms:W3CDTF">2015-09-11T14:56:00Z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